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583939" w:rsidRDefault="00583939" w:rsidP="0058393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C5B34">
        <w:rPr>
          <w:rFonts w:ascii="Times New Roman" w:hAnsi="Times New Roman" w:cs="Times New Roman"/>
          <w:sz w:val="28"/>
          <w:szCs w:val="28"/>
        </w:rPr>
        <w:t>АРТЮХОВСКОГО СЕЛЬСОВЕТА</w:t>
      </w:r>
    </w:p>
    <w:p w:rsidR="00225551" w:rsidRPr="00583939" w:rsidRDefault="00225551" w:rsidP="0058393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939">
        <w:rPr>
          <w:rFonts w:ascii="Times New Roman" w:hAnsi="Times New Roman" w:cs="Times New Roman"/>
          <w:sz w:val="28"/>
          <w:szCs w:val="28"/>
        </w:rPr>
        <w:t>ОКТЯБРЬСКОГО РАЙОНА  КУРСКОЙ ОБЛАСТИ</w:t>
      </w:r>
    </w:p>
    <w:p w:rsidR="00AB336C" w:rsidRPr="00225551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225551">
        <w:rPr>
          <w:rStyle w:val="a5"/>
          <w:b w:val="0"/>
          <w:color w:val="000000" w:themeColor="text1"/>
          <w:sz w:val="28"/>
          <w:szCs w:val="28"/>
        </w:rPr>
        <w:t>ПОСТАНОВЛЕНИЕ</w:t>
      </w:r>
      <w:r w:rsidR="00583939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320B4C" w:rsidRPr="00320B4C" w:rsidRDefault="00923B2C" w:rsidP="00320B4C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1AB7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.11.2020г №</w:t>
      </w:r>
      <w:r w:rsidR="00771AB7">
        <w:rPr>
          <w:rFonts w:ascii="Times New Roman" w:hAnsi="Times New Roman" w:cs="Times New Roman"/>
          <w:sz w:val="28"/>
          <w:szCs w:val="28"/>
          <w:u w:val="single"/>
        </w:rPr>
        <w:t>56</w:t>
      </w:r>
    </w:p>
    <w:p w:rsidR="00320B4C" w:rsidRPr="00320B4C" w:rsidRDefault="00320B4C" w:rsidP="00320B4C">
      <w:pPr>
        <w:pStyle w:val="a6"/>
        <w:rPr>
          <w:rFonts w:ascii="Times New Roman" w:hAnsi="Times New Roman" w:cs="Times New Roman"/>
        </w:rPr>
      </w:pPr>
      <w:r w:rsidRPr="00320B4C">
        <w:rPr>
          <w:rFonts w:ascii="Times New Roman" w:hAnsi="Times New Roman" w:cs="Times New Roman"/>
        </w:rPr>
        <w:t>Курская область, 307203, д.Артюховка</w:t>
      </w:r>
    </w:p>
    <w:p w:rsidR="00FC2401" w:rsidRPr="00320B4C" w:rsidRDefault="00FC2401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  <w:sz w:val="22"/>
          <w:szCs w:val="22"/>
        </w:rPr>
      </w:pP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923B2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 w:rsidRPr="00923B2C">
        <w:rPr>
          <w:rStyle w:val="a5"/>
          <w:b w:val="0"/>
          <w:color w:val="000000" w:themeColor="text1"/>
        </w:rPr>
        <w:t xml:space="preserve">                                                                                             </w:t>
      </w:r>
    </w:p>
    <w:p w:rsidR="00923B2C" w:rsidRPr="00923B2C" w:rsidRDefault="00923B2C" w:rsidP="00923B2C">
      <w:pPr>
        <w:pStyle w:val="a6"/>
        <w:rPr>
          <w:rFonts w:ascii="Times New Roman" w:hAnsi="Times New Roman" w:cs="Times New Roman"/>
          <w:sz w:val="27"/>
          <w:szCs w:val="27"/>
        </w:rPr>
      </w:pPr>
      <w:r w:rsidRPr="00923B2C">
        <w:rPr>
          <w:rFonts w:ascii="Times New Roman" w:hAnsi="Times New Roman" w:cs="Times New Roman"/>
          <w:sz w:val="27"/>
          <w:szCs w:val="27"/>
        </w:rPr>
        <w:t xml:space="preserve">О внесении изменений и дополнений в постановление </w:t>
      </w:r>
    </w:p>
    <w:p w:rsidR="00923B2C" w:rsidRPr="00923B2C" w:rsidRDefault="00923B2C" w:rsidP="00923B2C">
      <w:pPr>
        <w:pStyle w:val="a6"/>
        <w:rPr>
          <w:rFonts w:ascii="Times New Roman" w:hAnsi="Times New Roman" w:cs="Times New Roman"/>
          <w:sz w:val="27"/>
          <w:szCs w:val="27"/>
        </w:rPr>
      </w:pPr>
      <w:r w:rsidRPr="00923B2C">
        <w:rPr>
          <w:rFonts w:ascii="Times New Roman" w:hAnsi="Times New Roman" w:cs="Times New Roman"/>
          <w:sz w:val="27"/>
          <w:szCs w:val="27"/>
        </w:rPr>
        <w:t xml:space="preserve">Администрации Артюховского сельсовета </w:t>
      </w:r>
    </w:p>
    <w:p w:rsidR="00923B2C" w:rsidRPr="00923B2C" w:rsidRDefault="00923B2C" w:rsidP="00923B2C">
      <w:pPr>
        <w:pStyle w:val="a4"/>
        <w:shd w:val="clear" w:color="auto" w:fill="FFFFFF" w:themeFill="background1"/>
        <w:spacing w:before="0" w:beforeAutospacing="0" w:after="0" w:afterAutospacing="0"/>
        <w:rPr>
          <w:sz w:val="27"/>
          <w:szCs w:val="27"/>
        </w:rPr>
      </w:pPr>
      <w:r w:rsidRPr="00923B2C">
        <w:rPr>
          <w:sz w:val="27"/>
          <w:szCs w:val="27"/>
        </w:rPr>
        <w:t>Октябрьского района Курской области от 08.11.2019г №102</w:t>
      </w:r>
    </w:p>
    <w:p w:rsidR="00AB336C" w:rsidRPr="00923B2C" w:rsidRDefault="00923B2C" w:rsidP="00923B2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  <w:sz w:val="27"/>
          <w:szCs w:val="27"/>
        </w:rPr>
      </w:pPr>
      <w:r w:rsidRPr="00923B2C">
        <w:rPr>
          <w:rStyle w:val="a5"/>
          <w:b w:val="0"/>
          <w:color w:val="000000" w:themeColor="text1"/>
          <w:sz w:val="27"/>
          <w:szCs w:val="27"/>
        </w:rPr>
        <w:t>«</w:t>
      </w:r>
      <w:r w:rsidR="00AB336C" w:rsidRPr="00923B2C">
        <w:rPr>
          <w:rStyle w:val="a5"/>
          <w:b w:val="0"/>
          <w:color w:val="000000" w:themeColor="text1"/>
          <w:sz w:val="27"/>
          <w:szCs w:val="27"/>
        </w:rPr>
        <w:t>Об утверждении муниципальной программы</w:t>
      </w:r>
    </w:p>
    <w:p w:rsidR="00923B2C" w:rsidRPr="00923B2C" w:rsidRDefault="00AB336C" w:rsidP="00923B2C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7"/>
          <w:szCs w:val="27"/>
        </w:rPr>
      </w:pPr>
      <w:r w:rsidRPr="00923B2C">
        <w:rPr>
          <w:bCs/>
          <w:sz w:val="27"/>
          <w:szCs w:val="27"/>
        </w:rPr>
        <w:t xml:space="preserve">«Защита населения и территории от чрезвычайных ситуаций, </w:t>
      </w:r>
    </w:p>
    <w:p w:rsidR="00923B2C" w:rsidRPr="00923B2C" w:rsidRDefault="00AB336C" w:rsidP="00923B2C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7"/>
          <w:szCs w:val="27"/>
        </w:rPr>
      </w:pPr>
      <w:r w:rsidRPr="00923B2C">
        <w:rPr>
          <w:bCs/>
          <w:sz w:val="27"/>
          <w:szCs w:val="27"/>
        </w:rPr>
        <w:t xml:space="preserve">обеспечение пожарной безопасности и программы безопасности </w:t>
      </w:r>
    </w:p>
    <w:p w:rsidR="00923B2C" w:rsidRPr="00923B2C" w:rsidRDefault="00AB336C" w:rsidP="00923B2C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7"/>
          <w:szCs w:val="27"/>
        </w:rPr>
      </w:pPr>
      <w:r w:rsidRPr="00923B2C">
        <w:rPr>
          <w:bCs/>
          <w:sz w:val="27"/>
          <w:szCs w:val="27"/>
        </w:rPr>
        <w:t>людей на водны</w:t>
      </w:r>
      <w:r w:rsidR="00225C97" w:rsidRPr="00923B2C">
        <w:rPr>
          <w:bCs/>
          <w:sz w:val="27"/>
          <w:szCs w:val="27"/>
        </w:rPr>
        <w:t xml:space="preserve">х объектах в </w:t>
      </w:r>
      <w:r w:rsidR="001B0D04" w:rsidRPr="00923B2C">
        <w:rPr>
          <w:bCs/>
          <w:sz w:val="27"/>
          <w:szCs w:val="27"/>
        </w:rPr>
        <w:t>Артюховском сельсовете</w:t>
      </w:r>
      <w:r w:rsidR="00225C97" w:rsidRPr="00923B2C">
        <w:rPr>
          <w:bCs/>
          <w:sz w:val="27"/>
          <w:szCs w:val="27"/>
        </w:rPr>
        <w:t xml:space="preserve"> </w:t>
      </w:r>
      <w:proofErr w:type="gramStart"/>
      <w:r w:rsidR="00225C97" w:rsidRPr="00923B2C">
        <w:rPr>
          <w:bCs/>
          <w:sz w:val="27"/>
          <w:szCs w:val="27"/>
        </w:rPr>
        <w:t>О</w:t>
      </w:r>
      <w:r w:rsidRPr="00923B2C">
        <w:rPr>
          <w:bCs/>
          <w:sz w:val="27"/>
          <w:szCs w:val="27"/>
        </w:rPr>
        <w:t>ктябрьского</w:t>
      </w:r>
      <w:proofErr w:type="gramEnd"/>
      <w:r w:rsidRPr="00923B2C">
        <w:rPr>
          <w:bCs/>
          <w:sz w:val="27"/>
          <w:szCs w:val="27"/>
        </w:rPr>
        <w:t xml:space="preserve"> </w:t>
      </w:r>
    </w:p>
    <w:p w:rsidR="00AB336C" w:rsidRDefault="00AB336C" w:rsidP="00923B2C">
      <w:pPr>
        <w:pStyle w:val="a4"/>
        <w:shd w:val="clear" w:color="auto" w:fill="FFFFFF" w:themeFill="background1"/>
        <w:spacing w:before="0" w:beforeAutospacing="0" w:after="0" w:afterAutospacing="0"/>
        <w:rPr>
          <w:bCs/>
          <w:sz w:val="27"/>
          <w:szCs w:val="27"/>
        </w:rPr>
      </w:pPr>
      <w:r w:rsidRPr="00923B2C">
        <w:rPr>
          <w:bCs/>
          <w:sz w:val="27"/>
          <w:szCs w:val="27"/>
        </w:rPr>
        <w:t>рай</w:t>
      </w:r>
      <w:r w:rsidR="00225551" w:rsidRPr="00923B2C">
        <w:rPr>
          <w:bCs/>
          <w:sz w:val="27"/>
          <w:szCs w:val="27"/>
        </w:rPr>
        <w:t>она Курской области на 2020-2022</w:t>
      </w:r>
      <w:r w:rsidRPr="00923B2C">
        <w:rPr>
          <w:bCs/>
          <w:sz w:val="27"/>
          <w:szCs w:val="27"/>
        </w:rPr>
        <w:t>гг»</w:t>
      </w:r>
    </w:p>
    <w:p w:rsidR="00923B2C" w:rsidRPr="00923B2C" w:rsidRDefault="00923B2C" w:rsidP="00923B2C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b w:val="0"/>
          <w:color w:val="000000" w:themeColor="text1"/>
          <w:sz w:val="27"/>
          <w:szCs w:val="27"/>
        </w:rPr>
      </w:pPr>
      <w:r>
        <w:rPr>
          <w:bCs/>
          <w:sz w:val="27"/>
          <w:szCs w:val="27"/>
        </w:rPr>
        <w:t>(в новой редакции)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B336C" w:rsidRPr="004378E4" w:rsidRDefault="00AB336C" w:rsidP="00583939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 w:themeColor="text1"/>
        </w:rPr>
      </w:pPr>
      <w:r w:rsidRPr="004378E4">
        <w:rPr>
          <w:rStyle w:val="a5"/>
          <w:color w:val="000000" w:themeColor="text1"/>
          <w:sz w:val="27"/>
          <w:szCs w:val="27"/>
        </w:rPr>
        <w:t> </w:t>
      </w:r>
      <w:r w:rsidR="004378E4" w:rsidRPr="004378E4">
        <w:rPr>
          <w:sz w:val="27"/>
          <w:szCs w:val="27"/>
        </w:rPr>
        <w:t xml:space="preserve">    </w:t>
      </w:r>
      <w:proofErr w:type="gramStart"/>
      <w:r w:rsidR="004378E4" w:rsidRPr="004378E4">
        <w:rPr>
          <w:sz w:val="27"/>
          <w:szCs w:val="27"/>
        </w:rPr>
        <w:t xml:space="preserve"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</w:t>
      </w:r>
      <w:r w:rsidRPr="009A765C">
        <w:rPr>
          <w:color w:val="000000" w:themeColor="text1"/>
          <w:sz w:val="27"/>
          <w:szCs w:val="27"/>
        </w:rPr>
        <w:t xml:space="preserve"> «</w:t>
      </w:r>
      <w:r w:rsidR="00583939">
        <w:rPr>
          <w:color w:val="000000" w:themeColor="text1"/>
          <w:sz w:val="27"/>
          <w:szCs w:val="27"/>
        </w:rPr>
        <w:t>Артюховский сельсовет</w:t>
      </w:r>
      <w:r w:rsidRPr="009A765C">
        <w:rPr>
          <w:color w:val="000000" w:themeColor="text1"/>
          <w:sz w:val="27"/>
          <w:szCs w:val="27"/>
        </w:rPr>
        <w:t>» Октябрьского района Курской области</w:t>
      </w:r>
      <w:r w:rsidR="007C75DD">
        <w:rPr>
          <w:color w:val="000000" w:themeColor="text1"/>
          <w:sz w:val="27"/>
          <w:szCs w:val="27"/>
        </w:rPr>
        <w:t>, Администрация Артюховского сельсовета</w:t>
      </w:r>
      <w:r w:rsidRPr="009A765C">
        <w:rPr>
          <w:color w:val="000000" w:themeColor="text1"/>
          <w:sz w:val="27"/>
          <w:szCs w:val="27"/>
        </w:rPr>
        <w:t xml:space="preserve"> </w:t>
      </w:r>
      <w:r w:rsidR="004378E4">
        <w:rPr>
          <w:color w:val="000000" w:themeColor="text1"/>
          <w:sz w:val="27"/>
          <w:szCs w:val="27"/>
        </w:rPr>
        <w:t xml:space="preserve"> </w:t>
      </w:r>
      <w:r w:rsidRPr="004378E4">
        <w:rPr>
          <w:b/>
          <w:color w:val="000000" w:themeColor="text1"/>
          <w:sz w:val="27"/>
          <w:szCs w:val="27"/>
        </w:rPr>
        <w:t>постановляет:</w:t>
      </w:r>
      <w:proofErr w:type="gramEnd"/>
    </w:p>
    <w:p w:rsidR="004378E4" w:rsidRDefault="009A765C" w:rsidP="004378E4">
      <w:pPr>
        <w:pStyle w:val="a6"/>
        <w:rPr>
          <w:rFonts w:ascii="Times New Roman" w:hAnsi="Times New Roman" w:cs="Times New Roman"/>
          <w:sz w:val="27"/>
          <w:szCs w:val="27"/>
        </w:rPr>
      </w:pPr>
      <w:r w:rsidRPr="004378E4"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9A765C" w:rsidRPr="004378E4" w:rsidRDefault="004378E4" w:rsidP="00583939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012947">
        <w:rPr>
          <w:rFonts w:ascii="Times New Roman" w:hAnsi="Times New Roman" w:cs="Times New Roman"/>
          <w:sz w:val="27"/>
          <w:szCs w:val="27"/>
        </w:rPr>
        <w:t xml:space="preserve">1. </w:t>
      </w:r>
      <w:r w:rsidR="00923B2C">
        <w:rPr>
          <w:rFonts w:ascii="Times New Roman" w:hAnsi="Times New Roman" w:cs="Times New Roman"/>
          <w:sz w:val="27"/>
          <w:szCs w:val="27"/>
        </w:rPr>
        <w:t>В</w:t>
      </w:r>
      <w:r w:rsidR="00923B2C" w:rsidRPr="00923B2C">
        <w:rPr>
          <w:rFonts w:ascii="Times New Roman" w:hAnsi="Times New Roman" w:cs="Times New Roman"/>
          <w:sz w:val="27"/>
          <w:szCs w:val="27"/>
        </w:rPr>
        <w:t>нес</w:t>
      </w:r>
      <w:r w:rsidR="007C75DD">
        <w:rPr>
          <w:rFonts w:ascii="Times New Roman" w:hAnsi="Times New Roman" w:cs="Times New Roman"/>
          <w:sz w:val="27"/>
          <w:szCs w:val="27"/>
        </w:rPr>
        <w:t>т</w:t>
      </w:r>
      <w:r w:rsidR="00923B2C" w:rsidRPr="00923B2C">
        <w:rPr>
          <w:rFonts w:ascii="Times New Roman" w:hAnsi="Times New Roman" w:cs="Times New Roman"/>
          <w:sz w:val="27"/>
          <w:szCs w:val="27"/>
        </w:rPr>
        <w:t>и изменени</w:t>
      </w:r>
      <w:r w:rsidR="00923B2C">
        <w:rPr>
          <w:rFonts w:ascii="Times New Roman" w:hAnsi="Times New Roman" w:cs="Times New Roman"/>
          <w:sz w:val="27"/>
          <w:szCs w:val="27"/>
        </w:rPr>
        <w:t>я</w:t>
      </w:r>
      <w:r w:rsidR="00923B2C" w:rsidRPr="00923B2C">
        <w:rPr>
          <w:rFonts w:ascii="Times New Roman" w:hAnsi="Times New Roman" w:cs="Times New Roman"/>
          <w:sz w:val="27"/>
          <w:szCs w:val="27"/>
        </w:rPr>
        <w:t xml:space="preserve"> и дополнени</w:t>
      </w:r>
      <w:r w:rsidR="00923B2C">
        <w:rPr>
          <w:rFonts w:ascii="Times New Roman" w:hAnsi="Times New Roman" w:cs="Times New Roman"/>
          <w:sz w:val="27"/>
          <w:szCs w:val="27"/>
        </w:rPr>
        <w:t>я</w:t>
      </w:r>
      <w:r w:rsidR="00012947">
        <w:rPr>
          <w:rFonts w:ascii="Times New Roman" w:hAnsi="Times New Roman" w:cs="Times New Roman"/>
          <w:sz w:val="27"/>
          <w:szCs w:val="27"/>
        </w:rPr>
        <w:t xml:space="preserve"> </w:t>
      </w:r>
      <w:r w:rsidR="00923B2C">
        <w:rPr>
          <w:rFonts w:ascii="Times New Roman" w:hAnsi="Times New Roman" w:cs="Times New Roman"/>
          <w:sz w:val="27"/>
          <w:szCs w:val="27"/>
        </w:rPr>
        <w:t>в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</w:t>
      </w:r>
      <w:r w:rsidR="009A765C" w:rsidRPr="004378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муниципальную программу 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"Защита населения и территорий от чрезвычайных ситуаций, обеспечение пожарной безопасности и безопас</w:t>
      </w:r>
      <w:r w:rsidR="009A765C" w:rsidRPr="004378E4">
        <w:rPr>
          <w:rFonts w:ascii="Times New Roman" w:hAnsi="Times New Roman" w:cs="Times New Roman"/>
          <w:sz w:val="27"/>
          <w:szCs w:val="27"/>
        </w:rPr>
        <w:t xml:space="preserve">ности людей на водных объектах" в </w:t>
      </w:r>
      <w:r w:rsidR="001B0D04">
        <w:rPr>
          <w:rFonts w:ascii="Times New Roman" w:hAnsi="Times New Roman" w:cs="Times New Roman"/>
          <w:sz w:val="27"/>
          <w:szCs w:val="27"/>
        </w:rPr>
        <w:t>Артюховском сельсовете</w:t>
      </w:r>
      <w:r w:rsidR="009A765C" w:rsidRPr="004378E4">
        <w:rPr>
          <w:rFonts w:ascii="Times New Roman" w:hAnsi="Times New Roman" w:cs="Times New Roman"/>
          <w:sz w:val="27"/>
          <w:szCs w:val="27"/>
        </w:rPr>
        <w:t xml:space="preserve"> Октябрьского рай</w:t>
      </w:r>
      <w:r w:rsidR="00225551">
        <w:rPr>
          <w:rFonts w:ascii="Times New Roman" w:hAnsi="Times New Roman" w:cs="Times New Roman"/>
          <w:sz w:val="27"/>
          <w:szCs w:val="27"/>
        </w:rPr>
        <w:t>она Курской области на 2020-2022</w:t>
      </w:r>
      <w:r w:rsidR="009A765C" w:rsidRPr="004378E4">
        <w:rPr>
          <w:rFonts w:ascii="Times New Roman" w:hAnsi="Times New Roman" w:cs="Times New Roman"/>
          <w:sz w:val="27"/>
          <w:szCs w:val="27"/>
        </w:rPr>
        <w:t>гг.</w:t>
      </w:r>
    </w:p>
    <w:p w:rsidR="001C4BDC" w:rsidRDefault="001C4BDC" w:rsidP="009A765C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rFonts w:eastAsiaTheme="minorEastAsia"/>
          <w:color w:val="000000" w:themeColor="text1"/>
          <w:sz w:val="27"/>
          <w:szCs w:val="27"/>
        </w:rPr>
      </w:pPr>
    </w:p>
    <w:p w:rsidR="008B6FB9" w:rsidRPr="008B6FB9" w:rsidRDefault="009A765C" w:rsidP="008B6FB9">
      <w:pPr>
        <w:pStyle w:val="a9"/>
        <w:rPr>
          <w:sz w:val="27"/>
          <w:szCs w:val="27"/>
        </w:rPr>
      </w:pPr>
      <w:r>
        <w:rPr>
          <w:rFonts w:eastAsiaTheme="minorEastAsia"/>
          <w:color w:val="000000" w:themeColor="text1"/>
          <w:sz w:val="27"/>
          <w:szCs w:val="27"/>
        </w:rPr>
        <w:t xml:space="preserve">   </w:t>
      </w:r>
      <w:r w:rsidR="001C4BDC" w:rsidRPr="008B6FB9">
        <w:rPr>
          <w:color w:val="000000" w:themeColor="text1"/>
          <w:sz w:val="27"/>
          <w:szCs w:val="27"/>
        </w:rPr>
        <w:t>2</w:t>
      </w:r>
      <w:r w:rsidRPr="008B6FB9">
        <w:rPr>
          <w:color w:val="000000" w:themeColor="text1"/>
          <w:sz w:val="27"/>
          <w:szCs w:val="27"/>
        </w:rPr>
        <w:t xml:space="preserve">. </w:t>
      </w:r>
      <w:proofErr w:type="gramStart"/>
      <w:r w:rsidR="008B6FB9" w:rsidRPr="008B6FB9">
        <w:rPr>
          <w:sz w:val="27"/>
          <w:szCs w:val="27"/>
        </w:rPr>
        <w:t>Контроль  за</w:t>
      </w:r>
      <w:proofErr w:type="gramEnd"/>
      <w:r w:rsidR="008B6FB9" w:rsidRPr="008B6FB9">
        <w:rPr>
          <w:sz w:val="27"/>
          <w:szCs w:val="27"/>
        </w:rPr>
        <w:t xml:space="preserve"> выполнением настоящего пос</w:t>
      </w:r>
      <w:r w:rsidR="005049E9">
        <w:rPr>
          <w:sz w:val="27"/>
          <w:szCs w:val="27"/>
        </w:rPr>
        <w:t>тановления оставляю</w:t>
      </w:r>
      <w:r w:rsidR="008B6FB9" w:rsidRPr="008B6FB9">
        <w:rPr>
          <w:sz w:val="27"/>
          <w:szCs w:val="27"/>
        </w:rPr>
        <w:t xml:space="preserve"> за собой</w:t>
      </w:r>
      <w:r w:rsidR="005049E9">
        <w:rPr>
          <w:sz w:val="27"/>
          <w:szCs w:val="27"/>
        </w:rPr>
        <w:t>.</w:t>
      </w:r>
    </w:p>
    <w:p w:rsidR="009A765C" w:rsidRPr="008B6FB9" w:rsidRDefault="008B6FB9" w:rsidP="008B6FB9">
      <w:pPr>
        <w:pStyle w:val="consplusnormal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8B6FB9">
        <w:rPr>
          <w:sz w:val="27"/>
          <w:szCs w:val="27"/>
        </w:rPr>
        <w:t>3. Постановление вступает в силу со дня его подписания</w:t>
      </w:r>
      <w:r w:rsidR="009A765C" w:rsidRPr="008B6FB9">
        <w:rPr>
          <w:color w:val="000000" w:themeColor="text1"/>
          <w:sz w:val="27"/>
          <w:szCs w:val="27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4465D3">
        <w:rPr>
          <w:color w:val="000000" w:themeColor="text1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996C85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</w:t>
      </w:r>
      <w:r w:rsidR="009A765C" w:rsidRPr="009A765C">
        <w:rPr>
          <w:color w:val="000000" w:themeColor="text1"/>
          <w:sz w:val="27"/>
          <w:szCs w:val="27"/>
        </w:rPr>
        <w:t xml:space="preserve"> 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Глава </w:t>
      </w:r>
      <w:r w:rsidR="00583939">
        <w:rPr>
          <w:color w:val="000000" w:themeColor="text1"/>
          <w:sz w:val="27"/>
          <w:szCs w:val="27"/>
        </w:rPr>
        <w:t>Артюховского сельсовета                                              Н.Н.Ковалева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FD79C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D79C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83939" w:rsidRDefault="00583939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D79C2" w:rsidRPr="006B07AA" w:rsidRDefault="00FD79C2" w:rsidP="00FD7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07AA">
        <w:rPr>
          <w:rFonts w:ascii="Times New Roman" w:eastAsia="Times New Roman" w:hAnsi="Times New Roman" w:cs="Times New Roman"/>
          <w:sz w:val="20"/>
          <w:szCs w:val="20"/>
        </w:rPr>
        <w:t>Утверждена</w:t>
      </w:r>
      <w:proofErr w:type="gramEnd"/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07AA">
        <w:rPr>
          <w:rFonts w:ascii="Times New Roman" w:eastAsia="Times New Roman" w:hAnsi="Times New Roman" w:cs="Times New Roman"/>
          <w:sz w:val="20"/>
          <w:szCs w:val="20"/>
        </w:rPr>
        <w:br/>
        <w:t xml:space="preserve">постановлением </w:t>
      </w:r>
    </w:p>
    <w:p w:rsidR="00320B4C" w:rsidRDefault="00FD79C2" w:rsidP="00225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583939">
        <w:rPr>
          <w:rFonts w:ascii="Times New Roman" w:eastAsia="Times New Roman" w:hAnsi="Times New Roman" w:cs="Times New Roman"/>
          <w:sz w:val="20"/>
          <w:szCs w:val="20"/>
        </w:rPr>
        <w:t>Артюховского сельсовета</w:t>
      </w:r>
    </w:p>
    <w:p w:rsidR="00320B4C" w:rsidRDefault="00320B4C" w:rsidP="00225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Октябрьского района Курской области</w:t>
      </w:r>
    </w:p>
    <w:p w:rsidR="00FD79C2" w:rsidRPr="003D2015" w:rsidRDefault="00320B4C" w:rsidP="002255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0</w:t>
      </w:r>
      <w:r w:rsidR="00771AB7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.11.20</w:t>
      </w:r>
      <w:r w:rsidR="003A7F6E">
        <w:rPr>
          <w:rFonts w:ascii="Times New Roman" w:eastAsia="Times New Roman" w:hAnsi="Times New Roman" w:cs="Times New Roman"/>
          <w:sz w:val="20"/>
          <w:szCs w:val="20"/>
        </w:rPr>
        <w:t>20  №</w:t>
      </w:r>
      <w:r w:rsidR="00771AB7">
        <w:rPr>
          <w:rFonts w:ascii="Times New Roman" w:eastAsia="Times New Roman" w:hAnsi="Times New Roman" w:cs="Times New Roman"/>
          <w:sz w:val="20"/>
          <w:szCs w:val="20"/>
        </w:rPr>
        <w:t>56</w:t>
      </w:r>
      <w:r w:rsidR="00996C8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D79C2" w:rsidRPr="006B07AA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Паспорт муниципальной программы</w:t>
      </w:r>
    </w:p>
    <w:p w:rsidR="00FD79C2" w:rsidRPr="006B07AA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Cs/>
          <w:color w:val="131313"/>
          <w:sz w:val="27"/>
          <w:szCs w:val="27"/>
        </w:rPr>
        <w:t>«</w:t>
      </w:r>
      <w:r w:rsidRPr="006B07AA">
        <w:rPr>
          <w:rStyle w:val="a5"/>
          <w:rFonts w:ascii="Times New Roman" w:hAnsi="Times New Roman"/>
          <w:sz w:val="27"/>
          <w:szCs w:val="27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6B07AA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Муниципальная программа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«</w:t>
            </w:r>
            <w:r w:rsidRPr="006B07AA">
              <w:rPr>
                <w:rStyle w:val="a5"/>
                <w:rFonts w:ascii="Times New Roman" w:hAnsi="Times New Roman"/>
                <w:sz w:val="27"/>
                <w:szCs w:val="27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6B07AA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от 21.12.1994 года № 69 - ФЗ «О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пожарной безопасности»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дств дл</w:t>
            </w:r>
            <w:proofErr w:type="gramEnd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я тушения пожаров.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Мероприятия Программы буд</w:t>
            </w:r>
            <w:r w:rsidR="00225551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ут осуществляться в период с 2020</w:t>
            </w:r>
            <w:r w:rsidR="0008393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по 2022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г.г.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5176A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Общий объем средств, направленных на реализацию программных  мероприятий, составляет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4</w:t>
            </w:r>
            <w:r w:rsidR="003A7F6E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000</w:t>
            </w:r>
            <w:r w:rsidRPr="006B07AA">
              <w:rPr>
                <w:rFonts w:ascii="Times New Roman" w:eastAsia="Times New Roman" w:hAnsi="Times New Roman" w:cs="Times New Roman"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руб</w:t>
            </w:r>
            <w:r w:rsidRPr="006B07AA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  <w:r w:rsidR="001C4BDC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из бюджета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Артюховского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сельсовета,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в том числе:</w:t>
            </w:r>
          </w:p>
          <w:p w:rsid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г.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-</w:t>
            </w:r>
            <w:r w:rsidR="003A7F6E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11</w:t>
            </w:r>
            <w:r w:rsidR="003A7F6E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</w:t>
            </w:r>
            <w:r w:rsidR="00FD79C2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</w:p>
          <w:p w:rsid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2021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</w:t>
            </w:r>
            <w:r w:rsidR="003A7F6E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000 руб., </w:t>
            </w:r>
          </w:p>
          <w:p w:rsidR="00FD79C2" w:rsidRPr="00583939" w:rsidRDefault="00083938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2022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5176A4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11</w:t>
            </w:r>
            <w:r w:rsidR="003A7F6E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руб.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Контроль за</w:t>
            </w:r>
            <w:proofErr w:type="gramEnd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Управление и  </w:t>
            </w: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контроль за</w:t>
            </w:r>
            <w:proofErr w:type="gramEnd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исполнением целево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й программы осуществляет 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 w:rsidR="00583939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Артюховского сельсовета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</w:p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</w:tbl>
    <w:p w:rsidR="00FD79C2" w:rsidRPr="00B034F8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7"/>
          <w:szCs w:val="27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B034F8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B034F8" w:rsidRDefault="00FD79C2" w:rsidP="0058393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</w:p>
        </w:tc>
      </w:tr>
    </w:tbl>
    <w:p w:rsidR="00FD79C2" w:rsidRPr="00B034F8" w:rsidRDefault="00FD79C2" w:rsidP="0058393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B034F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2. Характеристика проблемы и обоснование необходимости её решения программными методами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 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протяжении последних лет неуклонно снижается. 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Это говорит о высокой эффективности предупредительных мероприятий и мероприятий по ликвидации чрезвычайных ситуаций (далее – ЧС).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Вместе с тем риски природных и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безопасности населения и защищенности особо важных объектов от угроз природного и техногенного характера.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Противодействовать пожарам, являющимся следствием нищеты алкоголизма,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становится с каждым годом все сложнее. 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Для повышения у населения уровня под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готовленности, сознательности и    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 различных возникающих 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опасностях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 xml:space="preserve"> необходимо активно использовать современные информационные и телекоммуникационные технологии.</w:t>
      </w:r>
    </w:p>
    <w:p w:rsidR="00FD79C2" w:rsidRPr="00DF6667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DF6667">
        <w:rPr>
          <w:rFonts w:ascii="Times New Roman" w:eastAsia="Times New Roman" w:hAnsi="Times New Roman" w:cs="Times New Roman"/>
          <w:sz w:val="27"/>
          <w:szCs w:val="27"/>
        </w:rPr>
        <w:t>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DF6667">
        <w:rPr>
          <w:rFonts w:ascii="Times New Roman" w:eastAsia="Times New Roman" w:hAnsi="Times New Roman" w:cs="Times New Roman"/>
          <w:sz w:val="27"/>
          <w:szCs w:val="27"/>
        </w:rPr>
        <w:t>дств дл</w:t>
      </w:r>
      <w:proofErr w:type="gramEnd"/>
      <w:r w:rsidRPr="00DF6667">
        <w:rPr>
          <w:rFonts w:ascii="Times New Roman" w:eastAsia="Times New Roman" w:hAnsi="Times New Roman" w:cs="Times New Roman"/>
          <w:sz w:val="27"/>
          <w:szCs w:val="27"/>
        </w:rPr>
        <w:t>я ликвидации угроз возникновения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кономического развития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>поселения.</w:t>
      </w:r>
    </w:p>
    <w:p w:rsidR="00FD79C2" w:rsidRPr="00B034F8" w:rsidRDefault="00FD79C2" w:rsidP="00583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083938">
        <w:rPr>
          <w:rFonts w:ascii="Times New Roman" w:eastAsia="Times New Roman" w:hAnsi="Times New Roman" w:cs="Times New Roman"/>
          <w:b/>
          <w:color w:val="131313"/>
          <w:sz w:val="27"/>
          <w:szCs w:val="27"/>
        </w:rPr>
        <w:t>«</w:t>
      </w:r>
      <w:r w:rsidRPr="00083938">
        <w:rPr>
          <w:rStyle w:val="a5"/>
          <w:rFonts w:ascii="Times New Roman" w:hAnsi="Times New Roman"/>
          <w:b w:val="0"/>
          <w:sz w:val="27"/>
          <w:szCs w:val="27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B034F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(далее Программа).</w:t>
      </w:r>
      <w:r w:rsidRPr="00B034F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 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3.  Цели и задачи программы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Pr="004D2368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 xml:space="preserve">    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4.   Механизм реализации и управления программой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Программы исходя из ее содержания, с участием заинтересованных лиц, независимо от форм собственности.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</w:rPr>
      </w:pPr>
    </w:p>
    <w:p w:rsidR="00FD79C2" w:rsidRPr="004D2368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lastRenderedPageBreak/>
        <w:t xml:space="preserve">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5. Ожидаемые результаты от реализации программных мероприятий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900AF4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      В ходе реализации Программы в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="001B0D0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Артюховском сельсовете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ческой обстановки на территории </w:t>
      </w:r>
      <w:r w:rsidR="00900AF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:</w:t>
      </w:r>
      <w:proofErr w:type="gramEnd"/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- снижение рисков пожаров и смягчения возможных их последствий;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повышение безопасности населения и защищенности от угроз пожаров;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создание эффективной системы пожарной безопасности;</w:t>
      </w:r>
    </w:p>
    <w:p w:rsidR="00FD79C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 - повышение культуры и уровня знаний населения при обеспечении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требуемого уровня пожарной безопасности людей.</w:t>
      </w:r>
    </w:p>
    <w:p w:rsidR="00FD79C2" w:rsidRPr="00795AA7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Arial" w:eastAsia="Times New Roman" w:hAnsi="Arial" w:cs="Arial"/>
          <w:color w:val="131313"/>
          <w:sz w:val="24"/>
          <w:szCs w:val="24"/>
        </w:rPr>
        <w:t xml:space="preserve">  - </w:t>
      </w:r>
      <w:r w:rsidRPr="007B0E79">
        <w:rPr>
          <w:rFonts w:ascii="Arial" w:eastAsia="Times New Roman" w:hAnsi="Arial" w:cs="Arial"/>
          <w:color w:val="13131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беспечения безопасности людей на водных объектах.</w:t>
      </w:r>
    </w:p>
    <w:p w:rsidR="00FD79C2" w:rsidRPr="007B0E79" w:rsidRDefault="00FD79C2" w:rsidP="00FD79C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131313"/>
          <w:sz w:val="24"/>
          <w:szCs w:val="24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</w:t>
      </w:r>
      <w:r w:rsidR="00012947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                 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6.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</w:rPr>
        <w:t> 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контроль за</w:t>
      </w:r>
      <w:proofErr w:type="gramEnd"/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ходом ее выполнения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  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 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Управление процессом реализации Программы осуществляется заказчиком Программы.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Контроль за</w:t>
      </w:r>
      <w:proofErr w:type="gramEnd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ходом выполнения Программы осуществляют: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-Глава </w:t>
      </w:r>
      <w:r w:rsidR="00900AF4">
        <w:rPr>
          <w:rFonts w:ascii="Times New Roman" w:eastAsia="Times New Roman" w:hAnsi="Times New Roman" w:cs="Times New Roman"/>
          <w:color w:val="131313"/>
          <w:sz w:val="27"/>
          <w:szCs w:val="27"/>
        </w:rPr>
        <w:t>Артюховского сельсовета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Pr="00795AA7" w:rsidRDefault="00FD79C2" w:rsidP="00FD79C2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294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012947">
        <w:rPr>
          <w:rFonts w:ascii="Times New Roman" w:eastAsia="Times New Roman" w:hAnsi="Times New Roman" w:cs="Times New Roman"/>
          <w:b/>
          <w:sz w:val="27"/>
          <w:szCs w:val="27"/>
        </w:rPr>
        <w:t xml:space="preserve">.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Оценка э</w:t>
      </w: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ффективности программы</w:t>
      </w:r>
    </w:p>
    <w:p w:rsidR="001C4BDC" w:rsidRDefault="00FD79C2" w:rsidP="00900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C4BDC" w:rsidRDefault="001C4BDC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 w:rsidR="0001294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8.    </w:t>
      </w:r>
      <w:r w:rsidR="00FD79C2">
        <w:rPr>
          <w:rFonts w:ascii="Times New Roman" w:eastAsia="Times New Roman" w:hAnsi="Times New Roman" w:cs="Times New Roman"/>
          <w:b/>
          <w:bCs/>
          <w:sz w:val="27"/>
          <w:szCs w:val="27"/>
        </w:rPr>
        <w:t>Ресурсное обеспечение</w:t>
      </w:r>
    </w:p>
    <w:p w:rsidR="00FD79C2" w:rsidRPr="00795AA7" w:rsidRDefault="00FD79C2" w:rsidP="00900A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5AA7">
        <w:rPr>
          <w:rFonts w:ascii="Times New Roman" w:eastAsia="Times New Roman" w:hAnsi="Times New Roman" w:cs="Times New Roman"/>
          <w:sz w:val="27"/>
          <w:szCs w:val="27"/>
        </w:rPr>
        <w:t>Основным источником финансирования мероприятий Программы являются средства местного бюджета.</w:t>
      </w:r>
    </w:p>
    <w:p w:rsidR="005176A4" w:rsidRDefault="00FD79C2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Всего на реализацию комплекса программных мероприятий предусмотрено выделение средств местного бюджета администрацией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 w:rsidRPr="005176A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 w:rsidR="003A7F6E">
        <w:rPr>
          <w:rFonts w:ascii="Times New Roman" w:eastAsia="Times New Roman" w:hAnsi="Times New Roman" w:cs="Times New Roman"/>
          <w:sz w:val="27"/>
          <w:szCs w:val="27"/>
        </w:rPr>
        <w:t xml:space="preserve">  в объеме  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4</w:t>
      </w:r>
      <w:r w:rsidR="003A7F6E">
        <w:rPr>
          <w:rFonts w:ascii="Times New Roman" w:eastAsia="Times New Roman" w:hAnsi="Times New Roman" w:cs="Times New Roman"/>
          <w:sz w:val="27"/>
          <w:szCs w:val="27"/>
        </w:rPr>
        <w:t xml:space="preserve">2 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000 </w:t>
      </w:r>
      <w:r w:rsidR="00083938" w:rsidRPr="005176A4">
        <w:rPr>
          <w:rFonts w:ascii="Times New Roman" w:eastAsia="Times New Roman" w:hAnsi="Times New Roman" w:cs="Times New Roman"/>
          <w:sz w:val="27"/>
          <w:szCs w:val="27"/>
        </w:rPr>
        <w:t xml:space="preserve"> рублей, в том числе </w:t>
      </w:r>
    </w:p>
    <w:p w:rsidR="005176A4" w:rsidRPr="005176A4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2020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году – 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000  рублей; </w:t>
      </w:r>
    </w:p>
    <w:p w:rsidR="005176A4" w:rsidRPr="005176A4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2021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году – 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2</w:t>
      </w:r>
      <w:r w:rsidR="003A7F6E">
        <w:rPr>
          <w:rFonts w:ascii="Times New Roman" w:eastAsia="Times New Roman" w:hAnsi="Times New Roman" w:cs="Times New Roman"/>
          <w:sz w:val="27"/>
          <w:szCs w:val="27"/>
        </w:rPr>
        <w:t xml:space="preserve">0 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>000 р</w:t>
      </w:r>
      <w:r w:rsidRPr="005176A4">
        <w:rPr>
          <w:rFonts w:ascii="Times New Roman" w:eastAsia="Times New Roman" w:hAnsi="Times New Roman" w:cs="Times New Roman"/>
          <w:sz w:val="27"/>
          <w:szCs w:val="27"/>
        </w:rPr>
        <w:t xml:space="preserve">ублей; </w:t>
      </w:r>
    </w:p>
    <w:p w:rsidR="00FD79C2" w:rsidRDefault="00083938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  <w:r w:rsidRPr="005176A4">
        <w:rPr>
          <w:rFonts w:ascii="Times New Roman" w:eastAsia="Times New Roman" w:hAnsi="Times New Roman" w:cs="Times New Roman"/>
          <w:sz w:val="27"/>
          <w:szCs w:val="27"/>
        </w:rPr>
        <w:t>в 2022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 xml:space="preserve"> году –</w:t>
      </w:r>
      <w:r w:rsidR="005176A4" w:rsidRPr="005176A4">
        <w:rPr>
          <w:rFonts w:ascii="Times New Roman" w:eastAsia="Times New Roman" w:hAnsi="Times New Roman" w:cs="Times New Roman"/>
          <w:sz w:val="27"/>
          <w:szCs w:val="27"/>
        </w:rPr>
        <w:t>11</w:t>
      </w:r>
      <w:r w:rsidR="00777FEB" w:rsidRPr="005176A4">
        <w:rPr>
          <w:rFonts w:ascii="Times New Roman" w:eastAsia="Times New Roman" w:hAnsi="Times New Roman" w:cs="Times New Roman"/>
          <w:sz w:val="27"/>
          <w:szCs w:val="27"/>
        </w:rPr>
        <w:t>000</w:t>
      </w:r>
      <w:r w:rsidR="00FD79C2" w:rsidRPr="005176A4">
        <w:rPr>
          <w:rFonts w:ascii="Times New Roman" w:eastAsia="Times New Roman" w:hAnsi="Times New Roman" w:cs="Times New Roman"/>
          <w:sz w:val="27"/>
          <w:szCs w:val="27"/>
        </w:rPr>
        <w:t xml:space="preserve">  рублей; </w:t>
      </w:r>
    </w:p>
    <w:p w:rsidR="005176A4" w:rsidRPr="005176A4" w:rsidRDefault="005176A4" w:rsidP="005176A4">
      <w:pPr>
        <w:pStyle w:val="a6"/>
        <w:rPr>
          <w:rFonts w:ascii="Times New Roman" w:eastAsia="Times New Roman" w:hAnsi="Times New Roman" w:cs="Times New Roman"/>
          <w:sz w:val="27"/>
          <w:szCs w:val="27"/>
        </w:rPr>
      </w:pPr>
    </w:p>
    <w:p w:rsidR="00FD79C2" w:rsidRPr="004D2368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.Подпрограмма</w:t>
      </w:r>
      <w:r w:rsidR="00FE1F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7C5B34" w:rsidRDefault="007C5B34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Федеральным</w:t>
            </w:r>
            <w:proofErr w:type="gramEnd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90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Пожарная безопасность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территории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Безопасное функционировани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 территорий жилых зон городского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поселения за счёт проведения комплекса системных противопожарных мероприятий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900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Бюджет  </w:t>
            </w:r>
            <w:r w:rsidR="00900AF4">
              <w:rPr>
                <w:rFonts w:ascii="Times New Roman" w:eastAsia="Times New Roman" w:hAnsi="Times New Roman" w:cs="Times New Roman"/>
                <w:sz w:val="27"/>
                <w:szCs w:val="27"/>
              </w:rPr>
              <w:t>Артюховского сельсовета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083938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реализации программы: 2020-2022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годы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Общий объем финансирования Программы: 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  <w:r w:rsidR="003A7F6E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 руб</w:t>
            </w:r>
            <w:proofErr w:type="gramStart"/>
            <w:r w:rsidR="0008393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:.</w:t>
            </w:r>
            <w:proofErr w:type="gramEnd"/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г.-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2021</w:t>
            </w:r>
            <w:r w:rsidR="003A7F6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г. 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3A7F6E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083938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2022</w:t>
            </w:r>
            <w:r w:rsidR="00A52E75">
              <w:rPr>
                <w:rFonts w:ascii="Times New Roman" w:eastAsia="Times New Roman" w:hAnsi="Times New Roman" w:cs="Times New Roman"/>
                <w:sz w:val="27"/>
                <w:szCs w:val="27"/>
              </w:rPr>
              <w:t>г.-11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D79C2" w:rsidRPr="00FD79C2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lastRenderedPageBreak/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.2. ОБЩИЕ ПОЛОЖЕНИЯ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.3.СОДЕРЖАНИЕ 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чных мер пожарной безопасности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устанавливаются нормативными актами администрации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ЦЕЛИ И ЗАДАЧИ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целями подпрограммы являются: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обеспечение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задачами подпрограммы являются: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в) создание необходимых условий: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для укрепления пожарной безопасности в </w:t>
      </w:r>
      <w:r w:rsidR="001B0D04">
        <w:rPr>
          <w:rFonts w:ascii="Times New Roman" w:eastAsia="Times New Roman" w:hAnsi="Times New Roman" w:cs="Times New Roman"/>
          <w:sz w:val="27"/>
          <w:szCs w:val="27"/>
        </w:rPr>
        <w:t>Артюховском сельсовете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содействия распространению пожарно-технических знаний среди населения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СРОКИ И ЭТАПЫ РЕАЛИЗАЦИИ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lastRenderedPageBreak/>
        <w:t>Подпрограмма по обеспечению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3 года в течение 20</w:t>
      </w:r>
      <w:r w:rsidR="005176A4"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-20</w:t>
      </w:r>
      <w:r w:rsidR="005176A4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-   Приобретение огнетушителей</w:t>
      </w:r>
      <w:r w:rsidR="003A7F6E">
        <w:rPr>
          <w:rFonts w:ascii="Times New Roman" w:eastAsia="Times New Roman" w:hAnsi="Times New Roman" w:cs="Times New Roman"/>
          <w:sz w:val="27"/>
          <w:szCs w:val="27"/>
        </w:rPr>
        <w:t>, гидрантов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;</w:t>
      </w:r>
      <w:proofErr w:type="gramEnd"/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Размещение стендов 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>с информацией направленной на профилактику пожаров по причине неосторожного обращения с огнем на территории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00AF4">
        <w:rPr>
          <w:rFonts w:ascii="Times New Roman" w:eastAsia="Times New Roman" w:hAnsi="Times New Roman" w:cs="Times New Roman"/>
          <w:sz w:val="27"/>
          <w:szCs w:val="27"/>
        </w:rPr>
        <w:t>Артюховского сельсовета.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9.6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.ОЖИДАЕМЫЕ КОНЕЧНЫЕ РЕЗУЛЬТАТЫ ПРИ РЕАЛИЗАЦИИ МЕРОПРИЯТИЙ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стабилиз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ировать обстановку с пожарами в </w:t>
      </w:r>
      <w:r w:rsidR="001B0D04">
        <w:rPr>
          <w:rFonts w:ascii="Times New Roman" w:eastAsia="Times New Roman" w:hAnsi="Times New Roman" w:cs="Times New Roman"/>
          <w:sz w:val="27"/>
          <w:szCs w:val="27"/>
        </w:rPr>
        <w:t>Артюховском сельсовете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уменьшить тяжесть их последствий, повысить противопожарную устойчивость объектов и населенных пунктов;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7FEB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</w:t>
      </w:r>
    </w:p>
    <w:p w:rsidR="00083938" w:rsidRDefault="001C4BDC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 w:rsidR="0008393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</w:t>
      </w: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00AF4" w:rsidRDefault="00900AF4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7"/>
          <w:szCs w:val="27"/>
        </w:rPr>
      </w:pPr>
    </w:p>
    <w:p w:rsidR="007C5B34" w:rsidRDefault="007C5B34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7"/>
          <w:szCs w:val="27"/>
        </w:rPr>
      </w:pPr>
    </w:p>
    <w:p w:rsidR="00FD79C2" w:rsidRPr="00CD7571" w:rsidRDefault="00777FEB" w:rsidP="00900AF4">
      <w:pPr>
        <w:spacing w:before="100" w:beforeAutospacing="1" w:after="100" w:afterAutospacing="1" w:line="240" w:lineRule="auto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79C2" w:rsidRPr="00CD7571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CD7571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CD7571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2"/>
        <w:gridCol w:w="110"/>
        <w:gridCol w:w="2411"/>
        <w:gridCol w:w="990"/>
        <w:gridCol w:w="2071"/>
        <w:gridCol w:w="203"/>
        <w:gridCol w:w="729"/>
        <w:gridCol w:w="127"/>
        <w:gridCol w:w="651"/>
        <w:gridCol w:w="60"/>
        <w:gridCol w:w="703"/>
        <w:gridCol w:w="6"/>
        <w:gridCol w:w="848"/>
        <w:gridCol w:w="401"/>
        <w:gridCol w:w="882"/>
      </w:tblGrid>
      <w:tr w:rsidR="00FD79C2" w:rsidRPr="00CD7571" w:rsidTr="006A5655">
        <w:trPr>
          <w:tblCellSpacing w:w="0" w:type="dxa"/>
        </w:trPr>
        <w:tc>
          <w:tcPr>
            <w:tcW w:w="2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CD7571" w:rsidTr="006A5655">
        <w:trPr>
          <w:gridAfter w:val="2"/>
          <w:wAfter w:w="595" w:type="pct"/>
          <w:tblCellSpacing w:w="0" w:type="dxa"/>
        </w:trPr>
        <w:tc>
          <w:tcPr>
            <w:tcW w:w="2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7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>Артюховского сельсовета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900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чения жителей сельсовета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 на территории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6A5655">
        <w:trPr>
          <w:tblCellSpacing w:w="0" w:type="dxa"/>
        </w:trPr>
        <w:tc>
          <w:tcPr>
            <w:tcW w:w="3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083938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</w:t>
            </w:r>
            <w:proofErr w:type="gram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информацией направленной на профилактику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пожаров по причине неосторожного обращения с огнем на территории</w:t>
            </w:r>
            <w:proofErr w:type="gram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0AF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C43213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CD7571" w:rsidTr="008B6FB9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C43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Уст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ановка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ых гидрантов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4321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A52E75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8B6FB9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8B6FB9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E7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CD7571" w:rsidTr="006A5655">
        <w:trPr>
          <w:tblCellSpacing w:w="0" w:type="dxa"/>
        </w:trPr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пожарная 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8C63C0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2020г.-2022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FD79C2" w:rsidRPr="009977F2" w:rsidRDefault="00FD79C2" w:rsidP="005176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9977F2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Примечание.</w:t>
      </w:r>
      <w:r w:rsidRPr="009977F2">
        <w:rPr>
          <w:rFonts w:ascii="Times New Roman" w:eastAsia="Times New Roman" w:hAnsi="Times New Roman" w:cs="Times New Roman"/>
          <w:sz w:val="27"/>
          <w:szCs w:val="27"/>
        </w:rPr>
        <w:t xml:space="preserve"> Суммы рассчитаны с применением к 201</w:t>
      </w:r>
      <w:r w:rsidR="00C4321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9977F2">
        <w:rPr>
          <w:rFonts w:ascii="Times New Roman" w:eastAsia="Times New Roman" w:hAnsi="Times New Roman" w:cs="Times New Roman"/>
          <w:sz w:val="27"/>
          <w:szCs w:val="27"/>
        </w:rPr>
        <w:t xml:space="preserve">г. и могут быть скорректированы в соответствии с </w:t>
      </w:r>
      <w:proofErr w:type="spellStart"/>
      <w:r w:rsidRPr="009977F2">
        <w:rPr>
          <w:rFonts w:ascii="Times New Roman" w:eastAsia="Times New Roman" w:hAnsi="Times New Roman" w:cs="Times New Roman"/>
          <w:sz w:val="27"/>
          <w:szCs w:val="27"/>
        </w:rPr>
        <w:t>коэф</w:t>
      </w:r>
      <w:proofErr w:type="spellEnd"/>
      <w:r w:rsidRPr="009977F2">
        <w:rPr>
          <w:rFonts w:ascii="Times New Roman" w:eastAsia="Times New Roman" w:hAnsi="Times New Roman" w:cs="Times New Roman"/>
          <w:sz w:val="27"/>
          <w:szCs w:val="27"/>
        </w:rPr>
        <w:t>. инфляции по соответствующему году реализации «Программы».</w:t>
      </w:r>
    </w:p>
    <w:p w:rsidR="00996C85" w:rsidRPr="00667A2D" w:rsidRDefault="00FD79C2" w:rsidP="00667A2D">
      <w:pPr>
        <w:spacing w:before="100" w:beforeAutospacing="1" w:after="100" w:afterAutospacing="1" w:line="240" w:lineRule="auto"/>
        <w:rPr>
          <w:rStyle w:val="s1"/>
          <w:rFonts w:ascii="Times New Roman" w:eastAsia="Times New Roman" w:hAnsi="Times New Roman" w:cs="Times New Roman"/>
          <w:sz w:val="28"/>
          <w:szCs w:val="28"/>
        </w:rPr>
      </w:pPr>
      <w:r w:rsidRPr="00667A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67A2D" w:rsidRPr="00667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96C85" w:rsidRPr="00667A2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F6139" w:rsidRPr="00667A2D">
        <w:rPr>
          <w:rStyle w:val="s1"/>
          <w:rFonts w:ascii="Times New Roman" w:hAnsi="Times New Roman" w:cs="Times New Roman"/>
          <w:sz w:val="28"/>
          <w:szCs w:val="28"/>
        </w:rPr>
        <w:t>9</w:t>
      </w:r>
      <w:r w:rsidR="00996C85" w:rsidRPr="00667A2D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AF6139" w:rsidRPr="00667A2D">
        <w:rPr>
          <w:rStyle w:val="s1"/>
          <w:rFonts w:ascii="Times New Roman" w:hAnsi="Times New Roman" w:cs="Times New Roman"/>
          <w:sz w:val="28"/>
          <w:szCs w:val="28"/>
        </w:rPr>
        <w:t>7.</w:t>
      </w:r>
      <w:r w:rsidR="00996C85" w:rsidRPr="00667A2D">
        <w:rPr>
          <w:rStyle w:val="s1"/>
          <w:rFonts w:ascii="Times New Roman" w:hAnsi="Times New Roman" w:cs="Times New Roman"/>
          <w:sz w:val="28"/>
          <w:szCs w:val="28"/>
        </w:rPr>
        <w:t xml:space="preserve">  Методика оценки эффективности муниципальной программы</w:t>
      </w:r>
    </w:p>
    <w:p w:rsidR="00996C85" w:rsidRPr="00667A2D" w:rsidRDefault="00996C85" w:rsidP="00996C85">
      <w:pPr>
        <w:pStyle w:val="p13"/>
        <w:jc w:val="both"/>
        <w:rPr>
          <w:sz w:val="28"/>
          <w:szCs w:val="28"/>
        </w:rPr>
      </w:pPr>
      <w:r w:rsidRPr="00667A2D">
        <w:rPr>
          <w:rStyle w:val="s1"/>
          <w:sz w:val="28"/>
          <w:szCs w:val="28"/>
        </w:rPr>
        <w:t xml:space="preserve">        </w:t>
      </w:r>
      <w:proofErr w:type="gramStart"/>
      <w:r w:rsidRPr="00667A2D">
        <w:rPr>
          <w:sz w:val="28"/>
          <w:szCs w:val="28"/>
        </w:rPr>
        <w:t xml:space="preserve">Методика оценки эффективности муниципальной программы (далее – Методика) представляет собой алгоритм оценки в процессе (по годам </w:t>
      </w:r>
      <w:r w:rsidRPr="00667A2D">
        <w:rPr>
          <w:sz w:val="28"/>
          <w:szCs w:val="28"/>
        </w:rPr>
        <w:lastRenderedPageBreak/>
        <w:t>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Методика включает  оценку эффективности по следующим направлениям:</w:t>
      </w:r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667A2D" w:rsidRDefault="00996C85" w:rsidP="00C43213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ЗФ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= ------ </w:t>
      </w:r>
      <w:proofErr w:type="spellStart"/>
      <w:r w:rsidRPr="00667A2D">
        <w:rPr>
          <w:sz w:val="28"/>
          <w:szCs w:val="28"/>
        </w:rPr>
        <w:t>x</w:t>
      </w:r>
      <w:proofErr w:type="spellEnd"/>
      <w:r w:rsidRPr="00667A2D">
        <w:rPr>
          <w:sz w:val="28"/>
          <w:szCs w:val="28"/>
        </w:rPr>
        <w:t xml:space="preserve"> 100%,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ЗП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>где: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– полнота использования бюджетных средств;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ЗФ– </w:t>
      </w:r>
      <w:proofErr w:type="gramStart"/>
      <w:r w:rsidRPr="00667A2D">
        <w:rPr>
          <w:sz w:val="28"/>
          <w:szCs w:val="28"/>
        </w:rPr>
        <w:t>фа</w:t>
      </w:r>
      <w:proofErr w:type="gramEnd"/>
      <w:r w:rsidRPr="00667A2D">
        <w:rPr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ЗП– </w:t>
      </w:r>
      <w:proofErr w:type="gramStart"/>
      <w:r w:rsidRPr="00667A2D">
        <w:rPr>
          <w:sz w:val="28"/>
          <w:szCs w:val="28"/>
        </w:rPr>
        <w:t>за</w:t>
      </w:r>
      <w:proofErr w:type="gramEnd"/>
      <w:r w:rsidRPr="00667A2D">
        <w:rPr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C6C" w:rsidRPr="00667A2D" w:rsidRDefault="00675C6C" w:rsidP="009A765C">
      <w:pPr>
        <w:rPr>
          <w:rFonts w:ascii="Times New Roman" w:hAnsi="Times New Roman" w:cs="Times New Roman"/>
          <w:sz w:val="28"/>
          <w:szCs w:val="28"/>
        </w:rPr>
      </w:pPr>
    </w:p>
    <w:sectPr w:rsidR="00675C6C" w:rsidRPr="00667A2D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36C"/>
    <w:rsid w:val="0000702C"/>
    <w:rsid w:val="00012947"/>
    <w:rsid w:val="000150FA"/>
    <w:rsid w:val="00061C87"/>
    <w:rsid w:val="00081E67"/>
    <w:rsid w:val="00083938"/>
    <w:rsid w:val="00133269"/>
    <w:rsid w:val="001B0D04"/>
    <w:rsid w:val="001B25A3"/>
    <w:rsid w:val="001C4BDC"/>
    <w:rsid w:val="001D60A2"/>
    <w:rsid w:val="001D661C"/>
    <w:rsid w:val="00225551"/>
    <w:rsid w:val="00225C97"/>
    <w:rsid w:val="002602B1"/>
    <w:rsid w:val="002C0695"/>
    <w:rsid w:val="002C6902"/>
    <w:rsid w:val="00320B4C"/>
    <w:rsid w:val="00372F06"/>
    <w:rsid w:val="003A52AB"/>
    <w:rsid w:val="003A7F6E"/>
    <w:rsid w:val="003B2214"/>
    <w:rsid w:val="003C40AE"/>
    <w:rsid w:val="004378E4"/>
    <w:rsid w:val="005049E9"/>
    <w:rsid w:val="005176A4"/>
    <w:rsid w:val="005259CD"/>
    <w:rsid w:val="00583939"/>
    <w:rsid w:val="005E1E3A"/>
    <w:rsid w:val="005E5260"/>
    <w:rsid w:val="00667A2D"/>
    <w:rsid w:val="00675C6C"/>
    <w:rsid w:val="006C75F6"/>
    <w:rsid w:val="006F6502"/>
    <w:rsid w:val="00711B06"/>
    <w:rsid w:val="00771AB7"/>
    <w:rsid w:val="00777FEB"/>
    <w:rsid w:val="007C5B34"/>
    <w:rsid w:val="007C75DD"/>
    <w:rsid w:val="008B6FB9"/>
    <w:rsid w:val="008C63C0"/>
    <w:rsid w:val="00900AF4"/>
    <w:rsid w:val="00923B2C"/>
    <w:rsid w:val="00960C4D"/>
    <w:rsid w:val="00996C85"/>
    <w:rsid w:val="009A765C"/>
    <w:rsid w:val="00A52E75"/>
    <w:rsid w:val="00A655F3"/>
    <w:rsid w:val="00A70037"/>
    <w:rsid w:val="00AB336C"/>
    <w:rsid w:val="00AC7CAF"/>
    <w:rsid w:val="00AF6139"/>
    <w:rsid w:val="00B70C1C"/>
    <w:rsid w:val="00B849E1"/>
    <w:rsid w:val="00C43213"/>
    <w:rsid w:val="00D644EA"/>
    <w:rsid w:val="00E45DFB"/>
    <w:rsid w:val="00F254F4"/>
    <w:rsid w:val="00FB4810"/>
    <w:rsid w:val="00FC2401"/>
    <w:rsid w:val="00FD79C2"/>
    <w:rsid w:val="00FE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paragraph" w:styleId="3">
    <w:name w:val="heading 3"/>
    <w:basedOn w:val="a"/>
    <w:next w:val="a"/>
    <w:link w:val="30"/>
    <w:uiPriority w:val="99"/>
    <w:qFormat/>
    <w:rsid w:val="00923B2C"/>
    <w:pPr>
      <w:keepNext/>
      <w:spacing w:after="0" w:line="240" w:lineRule="auto"/>
      <w:ind w:firstLine="53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36C"/>
    <w:rPr>
      <w:rFonts w:cs="Times New Roman"/>
      <w:b/>
      <w:bCs/>
    </w:rPr>
  </w:style>
  <w:style w:type="paragraph" w:styleId="a6">
    <w:name w:val="No Spacing"/>
    <w:uiPriority w:val="99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  <w:style w:type="paragraph" w:styleId="a9">
    <w:name w:val="Body Text"/>
    <w:basedOn w:val="a"/>
    <w:link w:val="aa"/>
    <w:rsid w:val="008B6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8B6FB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923B2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8D17-7CE3-427B-AEE3-E9F5F96D5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Артюховка</cp:lastModifiedBy>
  <cp:revision>5</cp:revision>
  <cp:lastPrinted>2020-11-10T07:38:00Z</cp:lastPrinted>
  <dcterms:created xsi:type="dcterms:W3CDTF">2020-11-09T07:34:00Z</dcterms:created>
  <dcterms:modified xsi:type="dcterms:W3CDTF">2020-11-10T07:38:00Z</dcterms:modified>
</cp:coreProperties>
</file>