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60" w:rsidRPr="00474E06" w:rsidRDefault="005C1B60" w:rsidP="005C1B60">
      <w:pPr>
        <w:pStyle w:val="a4"/>
        <w:jc w:val="center"/>
      </w:pPr>
      <w:r w:rsidRPr="00474E06">
        <w:t xml:space="preserve">СОБРАНИЕ </w:t>
      </w:r>
      <w:r w:rsidRPr="00474E06">
        <w:rPr>
          <w:bCs/>
        </w:rPr>
        <w:t>ДЕПУТАТОВ</w:t>
      </w:r>
    </w:p>
    <w:p w:rsidR="005C1B60" w:rsidRPr="00474E06" w:rsidRDefault="005C1B60" w:rsidP="005C1B60">
      <w:pPr>
        <w:pStyle w:val="a4"/>
        <w:jc w:val="center"/>
      </w:pPr>
      <w:r w:rsidRPr="00474E06">
        <w:t>АРТЮХОВСКОГО СЕЛЬСОВЕТА</w:t>
      </w:r>
    </w:p>
    <w:p w:rsidR="005C1B60" w:rsidRPr="00474E06" w:rsidRDefault="005C1B60" w:rsidP="005C1B60">
      <w:pPr>
        <w:pStyle w:val="a4"/>
        <w:jc w:val="center"/>
      </w:pPr>
      <w:r w:rsidRPr="00474E06">
        <w:rPr>
          <w:spacing w:val="-1"/>
        </w:rPr>
        <w:t>ОКТЯБРЬСКОГО РАЙОНА</w:t>
      </w:r>
    </w:p>
    <w:p w:rsidR="005C1B60" w:rsidRPr="00474E06" w:rsidRDefault="005C1B60" w:rsidP="005C1B60">
      <w:pPr>
        <w:pStyle w:val="a4"/>
        <w:jc w:val="center"/>
      </w:pPr>
      <w:r w:rsidRPr="00474E06">
        <w:rPr>
          <w:spacing w:val="-1"/>
        </w:rPr>
        <w:t>КУРСКОЙ ОБЛАСТИ</w:t>
      </w:r>
    </w:p>
    <w:p w:rsidR="005C1B60" w:rsidRPr="00474E06" w:rsidRDefault="005C1B60" w:rsidP="005C1B60">
      <w:pPr>
        <w:pStyle w:val="a4"/>
        <w:jc w:val="center"/>
      </w:pPr>
      <w:r w:rsidRPr="00474E06">
        <w:rPr>
          <w:spacing w:val="-1"/>
        </w:rPr>
        <w:t>ШЕСТОГО СОЗЫВА</w:t>
      </w:r>
    </w:p>
    <w:p w:rsidR="005C1B60" w:rsidRPr="00474E06" w:rsidRDefault="005C1B60" w:rsidP="005C1B60">
      <w:pPr>
        <w:pStyle w:val="a4"/>
        <w:jc w:val="center"/>
      </w:pPr>
      <w:r w:rsidRPr="00474E06">
        <w:rPr>
          <w:spacing w:val="-3"/>
        </w:rPr>
        <w:t>РЕШЕНИЕ</w:t>
      </w:r>
    </w:p>
    <w:p w:rsidR="005C1B60" w:rsidRPr="00474E06" w:rsidRDefault="005C1B60" w:rsidP="005C1B60">
      <w:pPr>
        <w:pStyle w:val="a4"/>
      </w:pPr>
      <w:r>
        <w:t xml:space="preserve">от 12.02.2018 года </w:t>
      </w:r>
      <w:r w:rsidRPr="00474E06">
        <w:t xml:space="preserve">№72 </w:t>
      </w:r>
    </w:p>
    <w:p w:rsidR="005C1B60" w:rsidRPr="00474E06" w:rsidRDefault="005C1B60" w:rsidP="005C1B60">
      <w:pPr>
        <w:pStyle w:val="a4"/>
      </w:pPr>
      <w:proofErr w:type="spellStart"/>
      <w:r w:rsidRPr="00474E06">
        <w:t>д</w:t>
      </w:r>
      <w:proofErr w:type="gramStart"/>
      <w:r w:rsidRPr="00474E06">
        <w:t>.А</w:t>
      </w:r>
      <w:proofErr w:type="gramEnd"/>
      <w:r w:rsidRPr="00474E06">
        <w:t>ртюховка</w:t>
      </w:r>
      <w:proofErr w:type="spellEnd"/>
    </w:p>
    <w:p w:rsidR="005C1B60" w:rsidRPr="00474E06" w:rsidRDefault="005C1B60" w:rsidP="005C1B60">
      <w:pPr>
        <w:shd w:val="clear" w:color="auto" w:fill="FFFFFF"/>
        <w:spacing w:before="312"/>
        <w:ind w:left="10"/>
        <w:rPr>
          <w:rFonts w:ascii="Arial" w:hAnsi="Arial" w:cs="Arial"/>
          <w:b/>
          <w:sz w:val="24"/>
          <w:szCs w:val="24"/>
        </w:rPr>
      </w:pPr>
      <w:r w:rsidRPr="00474E06">
        <w:rPr>
          <w:rFonts w:ascii="Arial" w:hAnsi="Arial" w:cs="Arial"/>
          <w:b/>
          <w:sz w:val="24"/>
          <w:szCs w:val="24"/>
        </w:rPr>
        <w:t>Об увеличении фонда оплаты труда</w:t>
      </w:r>
    </w:p>
    <w:p w:rsidR="005C1B60" w:rsidRPr="00474E06" w:rsidRDefault="005C1B60" w:rsidP="005C1B60">
      <w:pPr>
        <w:shd w:val="clear" w:color="auto" w:fill="FFFFFF"/>
        <w:spacing w:before="322" w:line="322" w:lineRule="exact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74E06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</w:t>
      </w:r>
      <w:r w:rsidRPr="00474E06">
        <w:rPr>
          <w:rFonts w:ascii="Arial" w:hAnsi="Arial" w:cs="Arial"/>
          <w:spacing w:val="-1"/>
          <w:sz w:val="24"/>
          <w:szCs w:val="24"/>
        </w:rPr>
        <w:t xml:space="preserve">организации местного самоуправления в Российской Федерации» </w:t>
      </w:r>
      <w:r w:rsidRPr="00474E06">
        <w:rPr>
          <w:rFonts w:ascii="Arial" w:hAnsi="Arial" w:cs="Arial"/>
          <w:i/>
          <w:iCs/>
          <w:spacing w:val="-1"/>
          <w:sz w:val="24"/>
          <w:szCs w:val="24"/>
        </w:rPr>
        <w:t xml:space="preserve">№ </w:t>
      </w:r>
      <w:r w:rsidRPr="00474E06">
        <w:rPr>
          <w:rFonts w:ascii="Arial" w:hAnsi="Arial" w:cs="Arial"/>
          <w:spacing w:val="-1"/>
          <w:sz w:val="24"/>
          <w:szCs w:val="24"/>
        </w:rPr>
        <w:t>13</w:t>
      </w:r>
      <w:r w:rsidRPr="00474E06">
        <w:rPr>
          <w:rFonts w:ascii="Arial" w:hAnsi="Arial" w:cs="Arial"/>
          <w:bCs/>
          <w:spacing w:val="-1"/>
          <w:sz w:val="24"/>
          <w:szCs w:val="24"/>
        </w:rPr>
        <w:t>1-ФЗ</w:t>
      </w:r>
      <w:r w:rsidRPr="00474E0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74E06">
        <w:rPr>
          <w:rFonts w:ascii="Arial" w:hAnsi="Arial" w:cs="Arial"/>
          <w:sz w:val="24"/>
          <w:szCs w:val="24"/>
        </w:rPr>
        <w:t xml:space="preserve">от 06.10.2003г., Федеральным законом от 2 марта 2007 г. </w:t>
      </w:r>
      <w:r w:rsidRPr="00474E06">
        <w:rPr>
          <w:rFonts w:ascii="Arial" w:hAnsi="Arial" w:cs="Arial"/>
          <w:bCs/>
          <w:sz w:val="24"/>
          <w:szCs w:val="24"/>
        </w:rPr>
        <w:t>№25-ФЗ «О</w:t>
      </w:r>
      <w:r w:rsidRPr="00474E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E06">
        <w:rPr>
          <w:rFonts w:ascii="Arial" w:hAnsi="Arial" w:cs="Arial"/>
          <w:spacing w:val="-1"/>
          <w:sz w:val="24"/>
          <w:szCs w:val="24"/>
        </w:rPr>
        <w:t xml:space="preserve">муниципальной службе в Российской Федерации», Законом Курской области от 13 июня 2007 года №60~ЗКО «О муниципальной службе в Курской </w:t>
      </w:r>
      <w:r w:rsidRPr="00474E06">
        <w:rPr>
          <w:rFonts w:ascii="Arial" w:hAnsi="Arial" w:cs="Arial"/>
          <w:sz w:val="24"/>
          <w:szCs w:val="24"/>
        </w:rPr>
        <w:t xml:space="preserve">области, постановлением Администрации Курской области от 31.10.2017 </w:t>
      </w:r>
      <w:r w:rsidRPr="00474E06">
        <w:rPr>
          <w:rFonts w:ascii="Arial" w:hAnsi="Arial" w:cs="Arial"/>
          <w:spacing w:val="-1"/>
          <w:sz w:val="24"/>
          <w:szCs w:val="24"/>
        </w:rPr>
        <w:t>№839-па «Об индексации заработной платы работников</w:t>
      </w:r>
      <w:proofErr w:type="gramEnd"/>
      <w:r w:rsidRPr="00474E06">
        <w:rPr>
          <w:rFonts w:ascii="Arial" w:hAnsi="Arial" w:cs="Arial"/>
          <w:spacing w:val="-1"/>
          <w:sz w:val="24"/>
          <w:szCs w:val="24"/>
        </w:rPr>
        <w:t xml:space="preserve"> бюджетного сектора </w:t>
      </w:r>
      <w:r w:rsidRPr="00474E06">
        <w:rPr>
          <w:rFonts w:ascii="Arial" w:hAnsi="Arial" w:cs="Arial"/>
          <w:sz w:val="24"/>
          <w:szCs w:val="24"/>
        </w:rPr>
        <w:t xml:space="preserve">экономики, на которых не распространяются указы Президента Российской </w:t>
      </w:r>
      <w:proofErr w:type="gramStart"/>
      <w:r w:rsidRPr="00474E06">
        <w:rPr>
          <w:rFonts w:ascii="Arial" w:hAnsi="Arial" w:cs="Arial"/>
          <w:sz w:val="24"/>
          <w:szCs w:val="24"/>
        </w:rPr>
        <w:t>Федерации</w:t>
      </w:r>
      <w:proofErr w:type="gramEnd"/>
      <w:r w:rsidRPr="00474E06">
        <w:rPr>
          <w:rFonts w:ascii="Arial" w:hAnsi="Arial" w:cs="Arial"/>
          <w:sz w:val="24"/>
          <w:szCs w:val="24"/>
        </w:rPr>
        <w:t xml:space="preserve"> и заработная плата которых не индексировалась с 1 января 2014 года», Законом Курской области от 11,12.1998г. №35-ЗКО «О статусе глав муниципальных образований в Курской области», положения о размере и </w:t>
      </w:r>
      <w:r w:rsidRPr="00474E06">
        <w:rPr>
          <w:rFonts w:ascii="Arial" w:hAnsi="Arial" w:cs="Arial"/>
          <w:spacing w:val="-1"/>
          <w:sz w:val="24"/>
          <w:szCs w:val="24"/>
        </w:rPr>
        <w:t xml:space="preserve">условиях оплаты труда главы муниципального образования «Артюховский сельсовет» Октябрьского района Курской области, Уставом муниципального </w:t>
      </w:r>
      <w:r w:rsidRPr="00474E06">
        <w:rPr>
          <w:rFonts w:ascii="Arial" w:hAnsi="Arial" w:cs="Arial"/>
          <w:sz w:val="24"/>
          <w:szCs w:val="24"/>
        </w:rPr>
        <w:t xml:space="preserve">образования «Артюховский сельсовет» Октябрьского района Курской области </w:t>
      </w:r>
      <w:r w:rsidRPr="00474E06">
        <w:rPr>
          <w:rFonts w:ascii="Arial" w:hAnsi="Arial" w:cs="Arial"/>
          <w:spacing w:val="-1"/>
          <w:sz w:val="24"/>
          <w:szCs w:val="24"/>
        </w:rPr>
        <w:t xml:space="preserve">Собрание депутатов Артюховского сельсовета Октябрьского района </w:t>
      </w:r>
      <w:r w:rsidRPr="00474E06">
        <w:rPr>
          <w:rFonts w:ascii="Arial" w:hAnsi="Arial" w:cs="Arial"/>
          <w:sz w:val="24"/>
          <w:szCs w:val="24"/>
        </w:rPr>
        <w:t xml:space="preserve">Курской области шестого созыва </w:t>
      </w:r>
      <w:r w:rsidRPr="00474E06">
        <w:rPr>
          <w:rFonts w:ascii="Arial" w:hAnsi="Arial" w:cs="Arial"/>
          <w:b/>
          <w:bCs/>
          <w:sz w:val="24"/>
          <w:szCs w:val="24"/>
        </w:rPr>
        <w:t>РЕШИЛО:</w:t>
      </w:r>
    </w:p>
    <w:p w:rsidR="005C1B60" w:rsidRPr="00474E06" w:rsidRDefault="005C1B60" w:rsidP="005C1B60">
      <w:pPr>
        <w:shd w:val="clear" w:color="auto" w:fill="FFFFFF"/>
        <w:spacing w:line="326" w:lineRule="exact"/>
        <w:ind w:left="38" w:right="475" w:firstLine="696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pacing w:val="-3"/>
          <w:sz w:val="24"/>
          <w:szCs w:val="24"/>
        </w:rPr>
        <w:t xml:space="preserve">1 .Увеличить денежное вознаграждение на 9,8 % фонда оплаты труда </w:t>
      </w:r>
      <w:r w:rsidRPr="00474E06">
        <w:rPr>
          <w:rFonts w:ascii="Arial" w:hAnsi="Arial" w:cs="Arial"/>
          <w:spacing w:val="-2"/>
          <w:sz w:val="24"/>
          <w:szCs w:val="24"/>
        </w:rPr>
        <w:t>Главе Артюховского сельсовета Октябрьского района Курской области.</w:t>
      </w:r>
    </w:p>
    <w:p w:rsidR="005C1B60" w:rsidRPr="00474E06" w:rsidRDefault="005C1B60" w:rsidP="005C1B60">
      <w:pPr>
        <w:shd w:val="clear" w:color="auto" w:fill="FFFFFF"/>
        <w:spacing w:line="317" w:lineRule="exact"/>
        <w:ind w:left="43" w:right="1075" w:firstLine="682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pacing w:val="-3"/>
          <w:sz w:val="24"/>
          <w:szCs w:val="24"/>
        </w:rPr>
        <w:t xml:space="preserve">2.Произвести увеличение размеров месячных окладов на 9,8 % </w:t>
      </w:r>
      <w:r w:rsidRPr="00474E06">
        <w:rPr>
          <w:rFonts w:ascii="Arial" w:hAnsi="Arial" w:cs="Arial"/>
          <w:sz w:val="24"/>
          <w:szCs w:val="24"/>
        </w:rPr>
        <w:t>муниципальных служащих.</w:t>
      </w:r>
    </w:p>
    <w:p w:rsidR="005C1B60" w:rsidRPr="00474E06" w:rsidRDefault="005C1B60" w:rsidP="005C1B60">
      <w:pPr>
        <w:shd w:val="clear" w:color="auto" w:fill="FFFFFF"/>
        <w:spacing w:line="322" w:lineRule="exact"/>
        <w:ind w:left="38" w:firstLine="686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pacing w:val="-1"/>
          <w:sz w:val="24"/>
          <w:szCs w:val="24"/>
        </w:rPr>
        <w:t xml:space="preserve">3.Решение об увеличении (индексации) размеров окладов денежного </w:t>
      </w:r>
      <w:r w:rsidRPr="00474E06">
        <w:rPr>
          <w:rFonts w:ascii="Arial" w:hAnsi="Arial" w:cs="Arial"/>
          <w:sz w:val="24"/>
          <w:szCs w:val="24"/>
        </w:rPr>
        <w:t>содержания по муниципальным должностям и муниципальным учреждениям принимается Главой муниципального образования «Артюховский  сельсовет».</w:t>
      </w:r>
    </w:p>
    <w:p w:rsidR="005C1B60" w:rsidRPr="00474E06" w:rsidRDefault="005C1B60" w:rsidP="005C1B60">
      <w:pPr>
        <w:shd w:val="clear" w:color="auto" w:fill="FFFFFF"/>
        <w:spacing w:line="322" w:lineRule="exact"/>
        <w:ind w:left="48" w:firstLine="677"/>
        <w:jc w:val="both"/>
        <w:rPr>
          <w:rFonts w:ascii="Arial" w:hAnsi="Arial" w:cs="Arial"/>
          <w:spacing w:val="-1"/>
          <w:sz w:val="24"/>
          <w:szCs w:val="24"/>
        </w:rPr>
      </w:pPr>
      <w:r w:rsidRPr="00474E06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подписания и </w:t>
      </w:r>
      <w:r w:rsidRPr="00474E06">
        <w:rPr>
          <w:rFonts w:ascii="Arial" w:hAnsi="Arial" w:cs="Arial"/>
          <w:spacing w:val="-1"/>
          <w:sz w:val="24"/>
          <w:szCs w:val="24"/>
        </w:rPr>
        <w:t>распространяет свое действие на правоотношения, возникшие с 01.01.2018г.</w:t>
      </w:r>
    </w:p>
    <w:p w:rsidR="005C1B60" w:rsidRPr="00474E06" w:rsidRDefault="005C1B60" w:rsidP="005C1B60">
      <w:pPr>
        <w:shd w:val="clear" w:color="auto" w:fill="FFFFFF"/>
        <w:spacing w:line="322" w:lineRule="exact"/>
        <w:ind w:left="48" w:firstLine="677"/>
        <w:jc w:val="both"/>
        <w:rPr>
          <w:rFonts w:ascii="Arial" w:hAnsi="Arial" w:cs="Arial"/>
          <w:sz w:val="24"/>
          <w:szCs w:val="24"/>
        </w:rPr>
      </w:pPr>
    </w:p>
    <w:p w:rsidR="005C1B60" w:rsidRPr="00474E06" w:rsidRDefault="005C1B60" w:rsidP="005C1B60">
      <w:pPr>
        <w:jc w:val="both"/>
        <w:rPr>
          <w:rFonts w:ascii="Arial" w:hAnsi="Arial" w:cs="Arial"/>
          <w:sz w:val="24"/>
          <w:szCs w:val="24"/>
        </w:rPr>
      </w:pPr>
    </w:p>
    <w:p w:rsidR="005C1B60" w:rsidRPr="00474E06" w:rsidRDefault="005C1B60" w:rsidP="005C1B60">
      <w:pPr>
        <w:tabs>
          <w:tab w:val="left" w:pos="0"/>
        </w:tabs>
        <w:ind w:right="-2" w:firstLine="284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z w:val="24"/>
          <w:szCs w:val="24"/>
        </w:rPr>
        <w:t>Глава Артюховского сельсовета</w:t>
      </w:r>
    </w:p>
    <w:p w:rsidR="005C1B60" w:rsidRPr="00474E06" w:rsidRDefault="005C1B60" w:rsidP="005C1B60">
      <w:pPr>
        <w:tabs>
          <w:tab w:val="left" w:pos="0"/>
        </w:tabs>
        <w:ind w:right="-2" w:firstLine="284"/>
        <w:jc w:val="both"/>
        <w:rPr>
          <w:rFonts w:ascii="Arial" w:hAnsi="Arial" w:cs="Arial"/>
          <w:sz w:val="24"/>
          <w:szCs w:val="24"/>
        </w:rPr>
      </w:pPr>
      <w:r w:rsidRPr="00474E06">
        <w:rPr>
          <w:rFonts w:ascii="Arial" w:hAnsi="Arial" w:cs="Arial"/>
          <w:sz w:val="24"/>
          <w:szCs w:val="24"/>
        </w:rPr>
        <w:t xml:space="preserve">Октябрьского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474E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.Т.Ковалев</w:t>
      </w:r>
      <w:r w:rsidRPr="00474E06">
        <w:rPr>
          <w:rFonts w:ascii="Arial" w:hAnsi="Arial" w:cs="Arial"/>
          <w:sz w:val="24"/>
          <w:szCs w:val="24"/>
        </w:rPr>
        <w:t xml:space="preserve">   </w:t>
      </w:r>
    </w:p>
    <w:p w:rsidR="00FD1946" w:rsidRPr="005C1B60" w:rsidRDefault="00FD1946" w:rsidP="005C1B60">
      <w:pPr>
        <w:rPr>
          <w:szCs w:val="24"/>
        </w:rPr>
      </w:pPr>
    </w:p>
    <w:sectPr w:rsidR="00FD1946" w:rsidRPr="005C1B60" w:rsidSect="00FE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46"/>
    <w:rsid w:val="00381C5E"/>
    <w:rsid w:val="005C1B60"/>
    <w:rsid w:val="005D05D8"/>
    <w:rsid w:val="007F2D46"/>
    <w:rsid w:val="00A07C2D"/>
    <w:rsid w:val="00A96C01"/>
    <w:rsid w:val="00C55CAE"/>
    <w:rsid w:val="00CD03F2"/>
    <w:rsid w:val="00FD1946"/>
    <w:rsid w:val="00F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7F2D46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7F2D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A0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7C2D"/>
    <w:rPr>
      <w:b/>
      <w:bCs/>
    </w:rPr>
  </w:style>
  <w:style w:type="paragraph" w:customStyle="1" w:styleId="1">
    <w:name w:val="Основной текст1"/>
    <w:basedOn w:val="a"/>
    <w:rsid w:val="00CD03F2"/>
    <w:pPr>
      <w:shd w:val="clear" w:color="auto" w:fill="FFFFFF"/>
      <w:suppressAutoHyphens/>
      <w:spacing w:after="1920" w:line="490" w:lineRule="exact"/>
      <w:ind w:hanging="1080"/>
      <w:jc w:val="center"/>
    </w:pPr>
    <w:rPr>
      <w:rFonts w:ascii="Calibri" w:eastAsia="Times New Roman" w:hAnsi="Calibri" w:cs="Calibri"/>
      <w:spacing w:val="-1"/>
      <w:sz w:val="26"/>
      <w:szCs w:val="26"/>
      <w:lang w:eastAsia="ar-SA"/>
    </w:rPr>
  </w:style>
  <w:style w:type="paragraph" w:customStyle="1" w:styleId="ConsPlusTitle">
    <w:name w:val="ConsPlusTitle"/>
    <w:rsid w:val="00CD0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D0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2018-02-20T05:48:00Z</dcterms:created>
  <dcterms:modified xsi:type="dcterms:W3CDTF">2018-03-02T06:48:00Z</dcterms:modified>
</cp:coreProperties>
</file>