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2F7" w:rsidRPr="004E4F1F" w:rsidRDefault="00CB52F7" w:rsidP="00D03A11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A52E5D">
        <w:rPr>
          <w:rFonts w:ascii="Times New Roman" w:hAnsi="Times New Roman" w:cs="Times New Roman"/>
          <w:sz w:val="28"/>
          <w:szCs w:val="28"/>
        </w:rPr>
        <w:t>Артюховского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 Октябрьского района Курской области 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A11" w:rsidRDefault="00D03A11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ПРОГНОЗ</w:t>
      </w: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ОСНОВНЫХ ХАРАКТЕРИСТИК БЮДЖЕТА</w:t>
      </w: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E5D">
        <w:rPr>
          <w:rFonts w:ascii="Times New Roman" w:hAnsi="Times New Roman" w:cs="Times New Roman"/>
          <w:b/>
          <w:sz w:val="24"/>
          <w:szCs w:val="24"/>
        </w:rPr>
        <w:t>АРТЮХОВСКОГО</w:t>
      </w:r>
      <w:r w:rsidRPr="00221A36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ОКТЯБРЬСКОГО РАЙОНА КУРСКОЙ ОБЛАСТИ</w:t>
      </w:r>
    </w:p>
    <w:p w:rsidR="00D03A11" w:rsidRDefault="0041109B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665"/>
        <w:gridCol w:w="1106"/>
        <w:gridCol w:w="1134"/>
        <w:gridCol w:w="1134"/>
        <w:gridCol w:w="992"/>
        <w:gridCol w:w="850"/>
        <w:gridCol w:w="936"/>
      </w:tblGrid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2E07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45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2E07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45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2E07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45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2E07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45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0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  <w:p w:rsidR="00CB52F7" w:rsidRPr="009901EE" w:rsidRDefault="00CB52F7" w:rsidP="00990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3B2E07">
        <w:trPr>
          <w:trHeight w:val="8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Доходы бюджета - всего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5863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CB52F7" w:rsidRPr="009901EE" w:rsidTr="003B2E07">
        <w:trPr>
          <w:trHeight w:val="10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-налоговые доходы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-неналоговые доходы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-безвозмездные поступления - всего </w:t>
            </w:r>
            <w:hyperlink r:id="rId4" w:anchor="Par239" w:history="1">
              <w:r w:rsidRPr="009901E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BB4BB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-не имеющие целевого назначения </w:t>
            </w:r>
            <w:hyperlink r:id="rId5" w:anchor="Par239" w:history="1">
              <w:r w:rsidRPr="009901E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5863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имеющие</w:t>
            </w:r>
            <w:proofErr w:type="gram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 целевое назначение </w:t>
            </w:r>
            <w:hyperlink r:id="rId6" w:anchor="Par239" w:history="1">
              <w:r w:rsidRPr="009901E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1F6" w:rsidRPr="009901EE" w:rsidRDefault="007F1336" w:rsidP="00CE11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CE11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Расходы бюджета - всего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5863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-за счет средств бюджета, не имеющих целевого назначения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5863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-за счет средств безвозмездных поступлений, имеющих целевое назначение </w:t>
            </w:r>
            <w:hyperlink r:id="rId7" w:anchor="Par239" w:history="1">
              <w:r w:rsidRPr="009901E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Дефицит (</w:t>
            </w:r>
            <w:proofErr w:type="spell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) бюджета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района к общему годовому объему доходов бюджета  без учета объема безвозмездных поступлений (в процентах)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указывается состав источников финансирования дефицита бюджета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9901EE">
        <w:trPr>
          <w:trHeight w:val="70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3B2E07">
        <w:trPr>
          <w:trHeight w:val="10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3B2E0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Объем расходов на обслуживание муниципального долга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CB52F7" w:rsidRDefault="00CB52F7" w:rsidP="00CB52F7">
      <w:pPr>
        <w:ind w:firstLine="0"/>
        <w:rPr>
          <w:rFonts w:ascii="Times New Roman" w:hAnsi="Times New Roman" w:cs="Times New Roman"/>
          <w:b/>
          <w:sz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B2E07" w:rsidRDefault="003B2E0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B2E07" w:rsidRDefault="003B2E0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B2E07" w:rsidRDefault="003B2E0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</w:t>
      </w: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A52E5D">
        <w:rPr>
          <w:rFonts w:ascii="Times New Roman" w:hAnsi="Times New Roman" w:cs="Times New Roman"/>
          <w:sz w:val="28"/>
          <w:szCs w:val="28"/>
        </w:rPr>
        <w:t>Артюховского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CB52F7" w:rsidRPr="00CB52F7" w:rsidRDefault="00CB52F7" w:rsidP="00CB52F7">
      <w:pPr>
        <w:jc w:val="center"/>
        <w:rPr>
          <w:rFonts w:ascii="Times New Roman" w:hAnsi="Times New Roman" w:cs="Times New Roman"/>
          <w:sz w:val="28"/>
        </w:rPr>
      </w:pP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ПОКАЗАТЕЛИ</w:t>
      </w: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ФИНАНСОВОГО ОБЕСПЕЧЕНИЯ МУНИЦИПАЛЬНЫХ ПРОГРАММ</w:t>
      </w:r>
    </w:p>
    <w:p w:rsidR="00CB52F7" w:rsidRDefault="00A52E5D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АРТЮХОВСКОГО</w:t>
      </w:r>
      <w:r w:rsidR="00CB52F7" w:rsidRPr="00221A36">
        <w:rPr>
          <w:rFonts w:ascii="Times New Roman" w:hAnsi="Times New Roman" w:cs="Times New Roman"/>
          <w:b/>
          <w:sz w:val="24"/>
          <w:szCs w:val="24"/>
        </w:rPr>
        <w:t xml:space="preserve"> СЕЛЬСОВЕТА ОКТЯБРЬСКОГО РАЙОНА </w:t>
      </w:r>
    </w:p>
    <w:p w:rsidR="00CB52F7" w:rsidRDefault="00CB52F7" w:rsidP="00CB52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КУРСКОЙ ОБЛАСТИ</w:t>
      </w:r>
    </w:p>
    <w:p w:rsidR="00D03A11" w:rsidRDefault="00D03A11" w:rsidP="00CB52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2665"/>
        <w:gridCol w:w="822"/>
        <w:gridCol w:w="1276"/>
        <w:gridCol w:w="1276"/>
        <w:gridCol w:w="992"/>
        <w:gridCol w:w="992"/>
        <w:gridCol w:w="794"/>
      </w:tblGrid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E11F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E11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E11F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E11F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E11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E11F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Расходы бюджета - всего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E11F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муниципальных программ  - всего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1334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-муниципальная программа </w:t>
            </w:r>
            <w:r w:rsidR="009901EE">
              <w:rPr>
                <w:rFonts w:ascii="Times New Roman" w:hAnsi="Times New Roman" w:cs="Times New Roman"/>
                <w:sz w:val="20"/>
                <w:szCs w:val="20"/>
              </w:rPr>
              <w:t>«Развитие муниципальной службы в Плотавском сельсовете Октябрьского района Курской области»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826D4D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D4D" w:rsidRPr="009901EE" w:rsidRDefault="00826D4D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D4D" w:rsidRPr="00826D4D" w:rsidRDefault="00826D4D" w:rsidP="00826D4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D4D">
              <w:rPr>
                <w:rFonts w:ascii="Times New Roman" w:hAnsi="Times New Roman" w:cs="Times New Roman"/>
                <w:sz w:val="20"/>
                <w:szCs w:val="20"/>
              </w:rPr>
              <w:t>-муниципальная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D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D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D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D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D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D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9901E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 расходы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</w:tbl>
    <w:p w:rsidR="00CB52F7" w:rsidRDefault="00CB52F7" w:rsidP="00CB52F7">
      <w:pPr>
        <w:jc w:val="center"/>
        <w:rPr>
          <w:rFonts w:ascii="Times New Roman" w:hAnsi="Times New Roman" w:cs="Times New Roman"/>
          <w:b/>
          <w:sz w:val="28"/>
        </w:rPr>
      </w:pPr>
    </w:p>
    <w:p w:rsidR="00CB52F7" w:rsidRDefault="00CB52F7" w:rsidP="00CB52F7">
      <w:pPr>
        <w:jc w:val="center"/>
        <w:rPr>
          <w:rFonts w:ascii="Times New Roman" w:hAnsi="Times New Roman" w:cs="Times New Roman"/>
          <w:b/>
          <w:sz w:val="28"/>
        </w:rPr>
      </w:pPr>
    </w:p>
    <w:p w:rsidR="00CB52F7" w:rsidRDefault="00CB52F7" w:rsidP="00CB52F7">
      <w:pPr>
        <w:jc w:val="center"/>
        <w:rPr>
          <w:rFonts w:ascii="Times New Roman" w:hAnsi="Times New Roman" w:cs="Times New Roman"/>
          <w:b/>
          <w:sz w:val="28"/>
        </w:rPr>
      </w:pPr>
    </w:p>
    <w:p w:rsidR="00CB52F7" w:rsidRPr="00CB52F7" w:rsidRDefault="00CB52F7" w:rsidP="00CB52F7">
      <w:pPr>
        <w:jc w:val="center"/>
        <w:rPr>
          <w:rFonts w:ascii="Times New Roman" w:hAnsi="Times New Roman" w:cs="Times New Roman"/>
          <w:b/>
          <w:sz w:val="28"/>
        </w:rPr>
      </w:pPr>
    </w:p>
    <w:sectPr w:rsidR="00CB52F7" w:rsidRPr="00CB52F7" w:rsidSect="00442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52F7"/>
    <w:rsid w:val="0013345B"/>
    <w:rsid w:val="00265AB8"/>
    <w:rsid w:val="003B2E07"/>
    <w:rsid w:val="003B454A"/>
    <w:rsid w:val="0041109B"/>
    <w:rsid w:val="00442F9D"/>
    <w:rsid w:val="004D2BFF"/>
    <w:rsid w:val="0058634F"/>
    <w:rsid w:val="006A2AE0"/>
    <w:rsid w:val="007F1336"/>
    <w:rsid w:val="00802DCB"/>
    <w:rsid w:val="00826D4D"/>
    <w:rsid w:val="008B4E9E"/>
    <w:rsid w:val="00904DD2"/>
    <w:rsid w:val="009901EE"/>
    <w:rsid w:val="00A52E5D"/>
    <w:rsid w:val="00B45A35"/>
    <w:rsid w:val="00B70A66"/>
    <w:rsid w:val="00BB4BB6"/>
    <w:rsid w:val="00C606D9"/>
    <w:rsid w:val="00CB52F7"/>
    <w:rsid w:val="00CE11F6"/>
    <w:rsid w:val="00D03A11"/>
    <w:rsid w:val="00D66CEC"/>
    <w:rsid w:val="00DD2B69"/>
    <w:rsid w:val="00E17945"/>
    <w:rsid w:val="00FA7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52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5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4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ЦБУ-1</cp:lastModifiedBy>
  <cp:revision>20</cp:revision>
  <cp:lastPrinted>2022-11-16T06:06:00Z</cp:lastPrinted>
  <dcterms:created xsi:type="dcterms:W3CDTF">2021-11-11T21:17:00Z</dcterms:created>
  <dcterms:modified xsi:type="dcterms:W3CDTF">2024-05-21T09:54:00Z</dcterms:modified>
</cp:coreProperties>
</file>